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BC5A6" w14:textId="63E38B44" w:rsidR="00FF13AC" w:rsidRDefault="006F12F5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</w:rPr>
        <w:drawing>
          <wp:inline distT="0" distB="0" distL="0" distR="0" wp14:anchorId="71AF7568" wp14:editId="28CFD5DD">
            <wp:extent cx="5760720" cy="1152525"/>
            <wp:effectExtent l="0" t="0" r="0" b="0"/>
            <wp:docPr id="1328458904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8458904" name="Grafik 1328458904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bCs/>
        </w:rPr>
        <w:t xml:space="preserve">11.01.2024 </w:t>
      </w:r>
      <w:r w:rsidR="00826B15" w:rsidRPr="00037E83">
        <w:rPr>
          <w:rFonts w:ascii="Arial" w:hAnsi="Arial" w:cs="Arial"/>
          <w:b/>
          <w:bCs/>
        </w:rPr>
        <w:t>P</w:t>
      </w:r>
      <w:r>
        <w:rPr>
          <w:rFonts w:ascii="Arial" w:hAnsi="Arial" w:cs="Arial"/>
          <w:b/>
          <w:bCs/>
        </w:rPr>
        <w:t xml:space="preserve">ressemitteilung </w:t>
      </w:r>
      <w:r>
        <w:rPr>
          <w:rFonts w:ascii="Arial" w:hAnsi="Arial" w:cs="Arial"/>
          <w:b/>
          <w:bCs/>
        </w:rPr>
        <w:br/>
      </w:r>
      <w:r w:rsidR="00826B15" w:rsidRPr="00037E83">
        <w:rPr>
          <w:rFonts w:ascii="Arial" w:hAnsi="Arial" w:cs="Arial"/>
          <w:b/>
          <w:bCs/>
        </w:rPr>
        <w:t>Bürgerbahn</w:t>
      </w:r>
      <w:r w:rsidR="00037E83" w:rsidRPr="00037E83">
        <w:rPr>
          <w:rFonts w:ascii="Arial" w:hAnsi="Arial" w:cs="Arial"/>
          <w:b/>
          <w:bCs/>
        </w:rPr>
        <w:t xml:space="preserve"> zur Tarifrunde der GDL und den Streiktagen</w:t>
      </w:r>
      <w:r w:rsidR="00037E83" w:rsidRPr="00037E83">
        <w:rPr>
          <w:rFonts w:ascii="Arial" w:hAnsi="Arial" w:cs="Arial"/>
          <w:b/>
          <w:bCs/>
        </w:rPr>
        <w:br/>
        <w:t>Mi 10.01. bis Freitag 12.01.2024</w:t>
      </w:r>
    </w:p>
    <w:p w14:paraId="6AD70102" w14:textId="554EA522" w:rsidR="00685F06" w:rsidRDefault="00685F06">
      <w:pPr>
        <w:rPr>
          <w:rFonts w:ascii="Arial" w:hAnsi="Arial" w:cs="Arial"/>
          <w:b/>
          <w:bCs/>
        </w:rPr>
      </w:pPr>
      <w:r w:rsidRPr="00685F06">
        <w:rPr>
          <w:rFonts w:ascii="Arial Black" w:hAnsi="Arial Black" w:cs="Arial"/>
          <w:b/>
          <w:bCs/>
          <w:color w:val="FF0000"/>
        </w:rPr>
        <w:t>Bürgerbahn-Denkfabrik solidarisiert sich mit den Forderungen der GDL.</w:t>
      </w:r>
      <w:r w:rsidRPr="00685F06">
        <w:rPr>
          <w:rFonts w:ascii="Arial Black" w:hAnsi="Arial Black" w:cs="Arial"/>
          <w:b/>
          <w:bCs/>
          <w:color w:val="FF0000"/>
        </w:rPr>
        <w:br/>
      </w:r>
    </w:p>
    <w:p w14:paraId="176FE7E3" w14:textId="4958B699" w:rsidR="00885206" w:rsidRPr="00037E83" w:rsidRDefault="00885206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</w:rPr>
        <w:drawing>
          <wp:inline distT="0" distB="0" distL="0" distR="0" wp14:anchorId="6B61F95A" wp14:editId="48D07196">
            <wp:extent cx="2857500" cy="1600200"/>
            <wp:effectExtent l="0" t="0" r="0" b="0"/>
            <wp:docPr id="2045439587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5439587" name="Grafik 2045439587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F68F29" w14:textId="65472477" w:rsidR="00037E83" w:rsidRPr="00037E83" w:rsidRDefault="00037E83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u w:val="single"/>
        </w:rPr>
        <w:t>„</w:t>
      </w:r>
      <w:r w:rsidRPr="00037E83">
        <w:rPr>
          <w:rFonts w:ascii="Arial" w:hAnsi="Arial" w:cs="Arial"/>
          <w:b/>
          <w:bCs/>
          <w:u w:val="single"/>
        </w:rPr>
        <w:t>Viel Gegenwind für die GDL – aber das ist sie seit Jahren gewohnt und geübt.</w:t>
      </w:r>
      <w:r>
        <w:rPr>
          <w:rFonts w:ascii="Arial" w:hAnsi="Arial" w:cs="Arial"/>
          <w:b/>
          <w:bCs/>
          <w:u w:val="single"/>
        </w:rPr>
        <w:t>“</w:t>
      </w:r>
      <w:r w:rsidRPr="00037E83">
        <w:rPr>
          <w:rFonts w:ascii="Arial" w:hAnsi="Arial" w:cs="Arial"/>
          <w:b/>
          <w:bCs/>
          <w:u w:val="single"/>
        </w:rPr>
        <w:br/>
      </w:r>
      <w:r>
        <w:rPr>
          <w:rFonts w:ascii="Arial" w:hAnsi="Arial" w:cs="Arial"/>
          <w:b/>
          <w:bCs/>
        </w:rPr>
        <w:br/>
        <w:t>D</w:t>
      </w:r>
      <w:r w:rsidRPr="00037E83">
        <w:rPr>
          <w:rFonts w:ascii="Arial" w:hAnsi="Arial" w:cs="Arial"/>
          <w:b/>
          <w:bCs/>
        </w:rPr>
        <w:t>ie Situation mit Humor</w:t>
      </w:r>
      <w:r w:rsidR="005E1ECC">
        <w:rPr>
          <w:rFonts w:ascii="Arial" w:hAnsi="Arial" w:cs="Arial"/>
          <w:b/>
          <w:bCs/>
        </w:rPr>
        <w:t xml:space="preserve"> </w:t>
      </w:r>
      <w:r w:rsidR="006F12F5">
        <w:rPr>
          <w:rFonts w:ascii="Arial" w:hAnsi="Arial" w:cs="Arial"/>
          <w:b/>
          <w:bCs/>
        </w:rPr>
        <w:t xml:space="preserve">nehmen- </w:t>
      </w:r>
      <w:r w:rsidRPr="00037E83">
        <w:rPr>
          <w:rFonts w:ascii="Arial" w:hAnsi="Arial" w:cs="Arial"/>
          <w:b/>
          <w:bCs/>
        </w:rPr>
        <w:t>Ein Tweet lautet</w:t>
      </w:r>
      <w:r>
        <w:rPr>
          <w:rFonts w:ascii="Arial" w:hAnsi="Arial" w:cs="Arial"/>
          <w:b/>
          <w:bCs/>
        </w:rPr>
        <w:t>:</w:t>
      </w:r>
      <w:r w:rsidR="00FF48FC">
        <w:rPr>
          <w:rFonts w:ascii="Arial" w:hAnsi="Arial" w:cs="Arial"/>
          <w:b/>
          <w:bCs/>
        </w:rPr>
        <w:t xml:space="preserve"> </w:t>
      </w:r>
      <w:r w:rsidRPr="00037E83">
        <w:rPr>
          <w:rFonts w:ascii="Arial" w:hAnsi="Arial" w:cs="Arial"/>
          <w:b/>
          <w:bCs/>
        </w:rPr>
        <w:t xml:space="preserve">„Bahnstreik in Deutschland. Positiv sehen! Es gibt keine defekte Heizung, Bord-Restaurant oder </w:t>
      </w:r>
      <w:proofErr w:type="gramStart"/>
      <w:r w:rsidRPr="00037E83">
        <w:rPr>
          <w:rFonts w:ascii="Arial" w:hAnsi="Arial" w:cs="Arial"/>
          <w:b/>
          <w:bCs/>
        </w:rPr>
        <w:t>Weichenstörung</w:t>
      </w:r>
      <w:proofErr w:type="gramEnd"/>
      <w:r w:rsidRPr="00037E83">
        <w:rPr>
          <w:rFonts w:ascii="Arial" w:hAnsi="Arial" w:cs="Arial"/>
          <w:b/>
          <w:bCs/>
        </w:rPr>
        <w:t xml:space="preserve"> über die man sich aufregen kann.“</w:t>
      </w:r>
    </w:p>
    <w:p w14:paraId="6E76DAEE" w14:textId="06D95F70" w:rsidR="00CF235D" w:rsidRPr="00037E83" w:rsidRDefault="00CF235D">
      <w:pPr>
        <w:rPr>
          <w:rFonts w:ascii="Arial" w:hAnsi="Arial" w:cs="Arial"/>
          <w:b/>
          <w:bCs/>
        </w:rPr>
      </w:pPr>
      <w:r w:rsidRPr="00037E83">
        <w:rPr>
          <w:rFonts w:ascii="Arial" w:hAnsi="Arial" w:cs="Arial"/>
          <w:b/>
          <w:bCs/>
        </w:rPr>
        <w:t>Wieder einmal bekommen GDL und ihre Mitglieder die volle Wucht einer Anti-Haltung entgegen geschleudert.</w:t>
      </w:r>
      <w:r w:rsidR="00FF48FC">
        <w:rPr>
          <w:rFonts w:ascii="Arial" w:hAnsi="Arial" w:cs="Arial"/>
          <w:b/>
          <w:bCs/>
        </w:rPr>
        <w:t xml:space="preserve"> </w:t>
      </w:r>
      <w:r w:rsidR="007914EF" w:rsidRPr="00037E83">
        <w:rPr>
          <w:rFonts w:ascii="Arial" w:hAnsi="Arial" w:cs="Arial"/>
          <w:b/>
          <w:bCs/>
        </w:rPr>
        <w:t>Medien und Politiker*Innen warnen und malen ein bundesweites Chaos auf der Bahn.</w:t>
      </w:r>
      <w:r w:rsidR="00FF48FC">
        <w:rPr>
          <w:rFonts w:ascii="Arial" w:hAnsi="Arial" w:cs="Arial"/>
          <w:b/>
          <w:bCs/>
        </w:rPr>
        <w:t xml:space="preserve"> </w:t>
      </w:r>
      <w:r w:rsidR="007914EF" w:rsidRPr="00037E83">
        <w:rPr>
          <w:rFonts w:ascii="Arial" w:hAnsi="Arial" w:cs="Arial"/>
          <w:b/>
          <w:bCs/>
        </w:rPr>
        <w:t xml:space="preserve">Die </w:t>
      </w:r>
      <w:r w:rsidR="005E1ECC">
        <w:rPr>
          <w:rFonts w:ascii="Arial" w:hAnsi="Arial" w:cs="Arial"/>
          <w:b/>
          <w:bCs/>
        </w:rPr>
        <w:t>„</w:t>
      </w:r>
      <w:r w:rsidR="007914EF" w:rsidRPr="00037E83">
        <w:rPr>
          <w:rFonts w:ascii="Arial" w:hAnsi="Arial" w:cs="Arial"/>
          <w:b/>
          <w:bCs/>
        </w:rPr>
        <w:t>Bild</w:t>
      </w:r>
      <w:r w:rsidR="005E1ECC">
        <w:rPr>
          <w:rFonts w:ascii="Arial" w:hAnsi="Arial" w:cs="Arial"/>
          <w:b/>
          <w:bCs/>
        </w:rPr>
        <w:t>“</w:t>
      </w:r>
      <w:r w:rsidR="007914EF" w:rsidRPr="00037E83">
        <w:rPr>
          <w:rFonts w:ascii="Arial" w:hAnsi="Arial" w:cs="Arial"/>
          <w:b/>
          <w:bCs/>
        </w:rPr>
        <w:t xml:space="preserve"> warnt in einem Kommentar die Lokführer, dass sie nicht überziehen sollen, denn die Industrie tüftelt an Zügen ohne Lokführer.</w:t>
      </w:r>
      <w:r w:rsidRPr="00037E83">
        <w:rPr>
          <w:rFonts w:ascii="Arial" w:hAnsi="Arial" w:cs="Arial"/>
          <w:b/>
          <w:bCs/>
        </w:rPr>
        <w:t xml:space="preserve"> </w:t>
      </w:r>
    </w:p>
    <w:p w14:paraId="44B957AA" w14:textId="544E942E" w:rsidR="005319DA" w:rsidRPr="00037E83" w:rsidRDefault="005E1ECC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Streiktage</w:t>
      </w:r>
      <w:r w:rsidR="00822319">
        <w:rPr>
          <w:rFonts w:ascii="Arial" w:hAnsi="Arial" w:cs="Arial"/>
          <w:b/>
          <w:bCs/>
        </w:rPr>
        <w:t xml:space="preserve"> </w:t>
      </w:r>
      <w:proofErr w:type="gramStart"/>
      <w:r w:rsidR="00822319">
        <w:rPr>
          <w:rFonts w:ascii="Arial" w:hAnsi="Arial" w:cs="Arial"/>
          <w:b/>
          <w:bCs/>
        </w:rPr>
        <w:t xml:space="preserve">ab </w:t>
      </w:r>
      <w:r>
        <w:rPr>
          <w:rFonts w:ascii="Arial" w:hAnsi="Arial" w:cs="Arial"/>
          <w:b/>
          <w:bCs/>
        </w:rPr>
        <w:t xml:space="preserve"> 09.01.2024</w:t>
      </w:r>
      <w:proofErr w:type="gramEnd"/>
      <w:r>
        <w:rPr>
          <w:rFonts w:ascii="Arial" w:hAnsi="Arial" w:cs="Arial"/>
          <w:b/>
          <w:bCs/>
        </w:rPr>
        <w:t xml:space="preserve"> / </w:t>
      </w:r>
      <w:r w:rsidR="007914EF" w:rsidRPr="00037E83">
        <w:rPr>
          <w:rFonts w:ascii="Arial" w:hAnsi="Arial" w:cs="Arial"/>
          <w:b/>
          <w:bCs/>
        </w:rPr>
        <w:t>10.01. bis 12.01.2024</w:t>
      </w:r>
      <w:r w:rsidR="007914EF" w:rsidRPr="00037E83">
        <w:rPr>
          <w:rFonts w:ascii="Arial" w:hAnsi="Arial" w:cs="Arial"/>
          <w:b/>
          <w:bCs/>
        </w:rPr>
        <w:br/>
      </w:r>
      <w:r w:rsidR="007914EF" w:rsidRPr="00037E83">
        <w:rPr>
          <w:rFonts w:ascii="Arial" w:hAnsi="Arial" w:cs="Arial"/>
          <w:b/>
          <w:bCs/>
        </w:rPr>
        <w:br/>
      </w:r>
      <w:r w:rsidR="00826B15" w:rsidRPr="00037E83">
        <w:rPr>
          <w:rFonts w:ascii="Arial" w:hAnsi="Arial" w:cs="Arial"/>
          <w:b/>
          <w:bCs/>
        </w:rPr>
        <w:t xml:space="preserve">Die GDL </w:t>
      </w:r>
      <w:r w:rsidR="002A737C" w:rsidRPr="00037E83">
        <w:rPr>
          <w:rFonts w:ascii="Arial" w:hAnsi="Arial" w:cs="Arial"/>
          <w:b/>
          <w:bCs/>
        </w:rPr>
        <w:t>be</w:t>
      </w:r>
      <w:r w:rsidR="00826B15" w:rsidRPr="00037E83">
        <w:rPr>
          <w:rFonts w:ascii="Arial" w:hAnsi="Arial" w:cs="Arial"/>
          <w:b/>
          <w:bCs/>
        </w:rPr>
        <w:t xml:space="preserve">streikt seit </w:t>
      </w:r>
      <w:r w:rsidR="002A737C" w:rsidRPr="00037E83">
        <w:rPr>
          <w:rFonts w:ascii="Arial" w:hAnsi="Arial" w:cs="Arial"/>
          <w:b/>
          <w:bCs/>
        </w:rPr>
        <w:t xml:space="preserve">Dienstag </w:t>
      </w:r>
      <w:r>
        <w:rPr>
          <w:rFonts w:ascii="Arial" w:hAnsi="Arial" w:cs="Arial"/>
          <w:b/>
          <w:bCs/>
        </w:rPr>
        <w:t xml:space="preserve"> den Güterverkehr  und seit </w:t>
      </w:r>
      <w:r w:rsidR="002A737C" w:rsidRPr="00037E83">
        <w:rPr>
          <w:rFonts w:ascii="Arial" w:hAnsi="Arial" w:cs="Arial"/>
          <w:b/>
          <w:bCs/>
        </w:rPr>
        <w:t xml:space="preserve"> </w:t>
      </w:r>
      <w:r w:rsidR="00826B15" w:rsidRPr="00037E83">
        <w:rPr>
          <w:rFonts w:ascii="Arial" w:hAnsi="Arial" w:cs="Arial"/>
          <w:b/>
          <w:bCs/>
        </w:rPr>
        <w:t>Mittwoch</w:t>
      </w:r>
      <w:r w:rsidR="002A737C" w:rsidRPr="00037E83">
        <w:rPr>
          <w:rFonts w:ascii="Arial" w:hAnsi="Arial" w:cs="Arial"/>
          <w:b/>
          <w:bCs/>
        </w:rPr>
        <w:t xml:space="preserve"> bundesweit den Güterverkehr und den Personenverkehr.</w:t>
      </w:r>
      <w:r w:rsidR="00FF48FC">
        <w:rPr>
          <w:rFonts w:ascii="Arial" w:hAnsi="Arial" w:cs="Arial"/>
          <w:b/>
          <w:bCs/>
        </w:rPr>
        <w:t xml:space="preserve"> </w:t>
      </w:r>
      <w:r w:rsidR="002A737C" w:rsidRPr="00037E83">
        <w:rPr>
          <w:rFonts w:ascii="Arial" w:hAnsi="Arial" w:cs="Arial"/>
          <w:b/>
          <w:bCs/>
        </w:rPr>
        <w:t>Alle Versuche des DB-</w:t>
      </w:r>
      <w:proofErr w:type="gramStart"/>
      <w:r w:rsidR="002A737C" w:rsidRPr="00037E83">
        <w:rPr>
          <w:rFonts w:ascii="Arial" w:hAnsi="Arial" w:cs="Arial"/>
          <w:b/>
          <w:bCs/>
        </w:rPr>
        <w:t xml:space="preserve">Vorstands </w:t>
      </w:r>
      <w:r w:rsidR="00013780">
        <w:rPr>
          <w:rFonts w:ascii="Arial" w:hAnsi="Arial" w:cs="Arial"/>
          <w:b/>
          <w:bCs/>
        </w:rPr>
        <w:t xml:space="preserve"> den</w:t>
      </w:r>
      <w:proofErr w:type="gramEnd"/>
      <w:r w:rsidR="00013780">
        <w:rPr>
          <w:rFonts w:ascii="Arial" w:hAnsi="Arial" w:cs="Arial"/>
          <w:b/>
          <w:bCs/>
        </w:rPr>
        <w:t xml:space="preserve"> bundesweiten Streik </w:t>
      </w:r>
      <w:r w:rsidR="002A737C" w:rsidRPr="00037E83">
        <w:rPr>
          <w:rFonts w:ascii="Arial" w:hAnsi="Arial" w:cs="Arial"/>
          <w:b/>
          <w:bCs/>
        </w:rPr>
        <w:t xml:space="preserve">zu verhindern, sind </w:t>
      </w:r>
      <w:r w:rsidR="002A3A69" w:rsidRPr="00037E83">
        <w:rPr>
          <w:rFonts w:ascii="Arial" w:hAnsi="Arial" w:cs="Arial"/>
          <w:b/>
          <w:bCs/>
        </w:rPr>
        <w:t>eindeutig gescheitert.</w:t>
      </w:r>
      <w:r w:rsidR="00FF48FC">
        <w:rPr>
          <w:rFonts w:ascii="Arial" w:hAnsi="Arial" w:cs="Arial"/>
          <w:b/>
          <w:bCs/>
        </w:rPr>
        <w:t xml:space="preserve"> </w:t>
      </w:r>
      <w:r w:rsidR="002A3A69" w:rsidRPr="00037E83">
        <w:rPr>
          <w:rFonts w:ascii="Arial" w:hAnsi="Arial" w:cs="Arial"/>
          <w:b/>
          <w:bCs/>
        </w:rPr>
        <w:t xml:space="preserve">Auch die GDL hat Streikrecht und ihre Mitglieder haben vorweg in einer </w:t>
      </w:r>
      <w:r>
        <w:rPr>
          <w:rFonts w:ascii="Arial" w:hAnsi="Arial" w:cs="Arial"/>
          <w:b/>
          <w:bCs/>
        </w:rPr>
        <w:t xml:space="preserve">bemerkenswerten </w:t>
      </w:r>
      <w:r w:rsidR="002A3A69" w:rsidRPr="00037E83">
        <w:rPr>
          <w:rFonts w:ascii="Arial" w:hAnsi="Arial" w:cs="Arial"/>
          <w:b/>
          <w:bCs/>
        </w:rPr>
        <w:t xml:space="preserve">Urabstimmung </w:t>
      </w:r>
      <w:proofErr w:type="gramStart"/>
      <w:r w:rsidR="002A3A69" w:rsidRPr="00037E83">
        <w:rPr>
          <w:rFonts w:ascii="Arial" w:hAnsi="Arial" w:cs="Arial"/>
          <w:b/>
          <w:bCs/>
        </w:rPr>
        <w:t>( Briefwahl</w:t>
      </w:r>
      <w:proofErr w:type="gramEnd"/>
      <w:r w:rsidR="002A3A69" w:rsidRPr="00037E83">
        <w:rPr>
          <w:rFonts w:ascii="Arial" w:hAnsi="Arial" w:cs="Arial"/>
          <w:b/>
          <w:bCs/>
        </w:rPr>
        <w:t xml:space="preserve"> )</w:t>
      </w:r>
      <w:r w:rsidR="00013780">
        <w:rPr>
          <w:rFonts w:ascii="Arial" w:hAnsi="Arial" w:cs="Arial"/>
          <w:b/>
          <w:bCs/>
        </w:rPr>
        <w:t xml:space="preserve"> </w:t>
      </w:r>
      <w:r w:rsidR="002A3A69" w:rsidRPr="00037E83">
        <w:rPr>
          <w:rFonts w:ascii="Arial" w:hAnsi="Arial" w:cs="Arial"/>
          <w:b/>
          <w:bCs/>
        </w:rPr>
        <w:t>mit fast 98 % für Streikmaßnahmen gestimmt.</w:t>
      </w:r>
      <w:r w:rsidR="007914EF" w:rsidRPr="00037E83">
        <w:rPr>
          <w:rFonts w:ascii="Arial" w:hAnsi="Arial" w:cs="Arial"/>
          <w:b/>
          <w:bCs/>
        </w:rPr>
        <w:br/>
        <w:t>Das sind eindrucksvolle Zahlen.</w:t>
      </w:r>
      <w:r w:rsidR="00FF48FC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Und viele Menschen zollen der GDL Respekt zu dieser Urabstimmung.</w:t>
      </w:r>
      <w:r w:rsidR="007914EF" w:rsidRPr="00037E83">
        <w:rPr>
          <w:rFonts w:ascii="Arial" w:hAnsi="Arial" w:cs="Arial"/>
          <w:b/>
          <w:bCs/>
        </w:rPr>
        <w:br/>
      </w:r>
      <w:r w:rsidR="002A3A69" w:rsidRPr="00037E83">
        <w:rPr>
          <w:rFonts w:ascii="Arial" w:hAnsi="Arial" w:cs="Arial"/>
          <w:b/>
          <w:bCs/>
        </w:rPr>
        <w:br/>
      </w:r>
      <w:r w:rsidR="002A3A69" w:rsidRPr="00685F06">
        <w:rPr>
          <w:rFonts w:ascii="Arial Black" w:hAnsi="Arial Black" w:cs="Arial"/>
          <w:b/>
          <w:bCs/>
          <w:color w:val="FF0000"/>
        </w:rPr>
        <w:t>Bürgerbahn-Denkfabrik solidarisiert sich mit den Forderungen der GDL.</w:t>
      </w:r>
      <w:r w:rsidR="002A3A69" w:rsidRPr="00685F06">
        <w:rPr>
          <w:rFonts w:ascii="Arial Black" w:hAnsi="Arial Black" w:cs="Arial"/>
          <w:b/>
          <w:bCs/>
          <w:color w:val="FF0000"/>
        </w:rPr>
        <w:br/>
      </w:r>
      <w:r w:rsidR="007914EF" w:rsidRPr="00037E83">
        <w:rPr>
          <w:rFonts w:ascii="Arial" w:hAnsi="Arial" w:cs="Arial"/>
          <w:b/>
          <w:bCs/>
        </w:rPr>
        <w:br/>
      </w:r>
      <w:r w:rsidR="002A3A69" w:rsidRPr="00037E83">
        <w:rPr>
          <w:rFonts w:ascii="Arial" w:hAnsi="Arial" w:cs="Arial"/>
          <w:b/>
          <w:bCs/>
        </w:rPr>
        <w:t xml:space="preserve">Diese </w:t>
      </w:r>
      <w:proofErr w:type="gramStart"/>
      <w:r w:rsidR="002A3A69" w:rsidRPr="00037E83">
        <w:rPr>
          <w:rFonts w:ascii="Arial" w:hAnsi="Arial" w:cs="Arial"/>
          <w:b/>
          <w:bCs/>
        </w:rPr>
        <w:t>sind  eigentlich</w:t>
      </w:r>
      <w:proofErr w:type="gramEnd"/>
      <w:r w:rsidR="002A3A69" w:rsidRPr="00037E83">
        <w:rPr>
          <w:rFonts w:ascii="Arial" w:hAnsi="Arial" w:cs="Arial"/>
          <w:b/>
          <w:bCs/>
        </w:rPr>
        <w:t xml:space="preserve"> für die Deutsche Bahn AG und andere Bahngesellschaften zukunftsweisend.</w:t>
      </w:r>
      <w:r w:rsidR="00FF48FC">
        <w:rPr>
          <w:rFonts w:ascii="Arial" w:hAnsi="Arial" w:cs="Arial"/>
          <w:b/>
          <w:bCs/>
        </w:rPr>
        <w:t xml:space="preserve"> </w:t>
      </w:r>
      <w:r w:rsidR="00822319">
        <w:rPr>
          <w:rFonts w:ascii="Arial" w:hAnsi="Arial" w:cs="Arial"/>
          <w:b/>
          <w:bCs/>
        </w:rPr>
        <w:t>Und mit zwei regionalen Bahnanbietern hat die GDL letzte Woche schon T</w:t>
      </w:r>
      <w:r w:rsidR="00FF48FC">
        <w:rPr>
          <w:rFonts w:ascii="Arial" w:hAnsi="Arial" w:cs="Arial"/>
          <w:b/>
          <w:bCs/>
        </w:rPr>
        <w:t>ar</w:t>
      </w:r>
      <w:r w:rsidR="00822319">
        <w:rPr>
          <w:rFonts w:ascii="Arial" w:hAnsi="Arial" w:cs="Arial"/>
          <w:b/>
          <w:bCs/>
        </w:rPr>
        <w:t>ifvereinbarungen getroffen.</w:t>
      </w:r>
      <w:r w:rsidR="00FF48FC">
        <w:rPr>
          <w:rFonts w:ascii="Arial" w:hAnsi="Arial" w:cs="Arial"/>
          <w:b/>
          <w:bCs/>
        </w:rPr>
        <w:t xml:space="preserve"> </w:t>
      </w:r>
      <w:proofErr w:type="gramStart"/>
      <w:r w:rsidR="00FF48FC">
        <w:rPr>
          <w:rFonts w:ascii="Arial" w:hAnsi="Arial" w:cs="Arial"/>
          <w:b/>
          <w:bCs/>
        </w:rPr>
        <w:t>S</w:t>
      </w:r>
      <w:r w:rsidR="00822319">
        <w:rPr>
          <w:rFonts w:ascii="Arial" w:hAnsi="Arial" w:cs="Arial"/>
          <w:b/>
          <w:bCs/>
        </w:rPr>
        <w:t>iehe</w:t>
      </w:r>
      <w:proofErr w:type="gramEnd"/>
      <w:r w:rsidR="00822319">
        <w:rPr>
          <w:rFonts w:ascii="Arial" w:hAnsi="Arial" w:cs="Arial"/>
          <w:b/>
          <w:bCs/>
        </w:rPr>
        <w:t xml:space="preserve"> </w:t>
      </w:r>
      <w:hyperlink r:id="rId7" w:history="1">
        <w:r w:rsidR="00822319" w:rsidRPr="00822319">
          <w:rPr>
            <w:rStyle w:val="Hyperlink"/>
            <w:rFonts w:ascii="Arial" w:hAnsi="Arial" w:cs="Arial"/>
            <w:b/>
            <w:bCs/>
          </w:rPr>
          <w:t>Hier</w:t>
        </w:r>
      </w:hyperlink>
      <w:r w:rsidR="00FF48FC">
        <w:rPr>
          <w:rFonts w:ascii="Arial" w:hAnsi="Arial" w:cs="Arial"/>
          <w:b/>
          <w:bCs/>
        </w:rPr>
        <w:t xml:space="preserve">. </w:t>
      </w:r>
      <w:r w:rsidR="002A3A69" w:rsidRPr="00037E83">
        <w:rPr>
          <w:rFonts w:ascii="Arial" w:hAnsi="Arial" w:cs="Arial"/>
          <w:b/>
          <w:bCs/>
        </w:rPr>
        <w:t xml:space="preserve">Ohne eine bessere </w:t>
      </w:r>
      <w:r w:rsidR="002A3A69" w:rsidRPr="00037E83">
        <w:rPr>
          <w:rFonts w:ascii="Arial" w:hAnsi="Arial" w:cs="Arial"/>
          <w:b/>
          <w:bCs/>
        </w:rPr>
        <w:lastRenderedPageBreak/>
        <w:t xml:space="preserve">Arbeitszeitstruktur und ohne Absenkung der wöchentlichen Arbeitszeit auf 35 Stunden – natürlich in abgestimmten Schritten </w:t>
      </w:r>
      <w:proofErr w:type="gramStart"/>
      <w:r w:rsidR="002A3A69" w:rsidRPr="00037E83">
        <w:rPr>
          <w:rFonts w:ascii="Arial" w:hAnsi="Arial" w:cs="Arial"/>
          <w:b/>
          <w:bCs/>
        </w:rPr>
        <w:t>–  werden</w:t>
      </w:r>
      <w:proofErr w:type="gramEnd"/>
      <w:r w:rsidR="002A3A69" w:rsidRPr="00037E83">
        <w:rPr>
          <w:rFonts w:ascii="Arial" w:hAnsi="Arial" w:cs="Arial"/>
          <w:b/>
          <w:bCs/>
        </w:rPr>
        <w:t xml:space="preserve"> Berufe bei der Deutschen Bahn oder auch bei anderen Bahngesellschaften weiter heftig unattraktiv.</w:t>
      </w:r>
      <w:r>
        <w:rPr>
          <w:rFonts w:ascii="Arial" w:hAnsi="Arial" w:cs="Arial"/>
          <w:b/>
          <w:bCs/>
        </w:rPr>
        <w:br/>
      </w:r>
      <w:r w:rsidR="002A3A69" w:rsidRPr="00037E83">
        <w:rPr>
          <w:rFonts w:ascii="Arial" w:hAnsi="Arial" w:cs="Arial"/>
          <w:b/>
          <w:bCs/>
        </w:rPr>
        <w:br/>
        <w:t>Die IG-Metall und andere Gewerkschaften haben längst die 35 oder 37,5 Std. Woche.</w:t>
      </w:r>
      <w:r w:rsidR="00FF48FC">
        <w:rPr>
          <w:rFonts w:ascii="Arial" w:hAnsi="Arial" w:cs="Arial"/>
          <w:b/>
          <w:bCs/>
        </w:rPr>
        <w:t xml:space="preserve"> </w:t>
      </w:r>
      <w:r w:rsidR="002A3A69" w:rsidRPr="00037E83">
        <w:rPr>
          <w:rFonts w:ascii="Arial" w:hAnsi="Arial" w:cs="Arial"/>
          <w:b/>
          <w:bCs/>
        </w:rPr>
        <w:t xml:space="preserve">Darüber regt sich </w:t>
      </w:r>
      <w:r>
        <w:rPr>
          <w:rFonts w:ascii="Arial" w:hAnsi="Arial" w:cs="Arial"/>
          <w:b/>
          <w:bCs/>
        </w:rPr>
        <w:t xml:space="preserve">in </w:t>
      </w:r>
      <w:r w:rsidR="002A3A69" w:rsidRPr="00037E83">
        <w:rPr>
          <w:rFonts w:ascii="Arial" w:hAnsi="Arial" w:cs="Arial"/>
          <w:b/>
          <w:bCs/>
        </w:rPr>
        <w:t xml:space="preserve">Deutschland längst </w:t>
      </w:r>
      <w:proofErr w:type="gramStart"/>
      <w:r w:rsidR="002A3A69" w:rsidRPr="00037E83">
        <w:rPr>
          <w:rFonts w:ascii="Arial" w:hAnsi="Arial" w:cs="Arial"/>
          <w:b/>
          <w:bCs/>
        </w:rPr>
        <w:t>ni</w:t>
      </w:r>
      <w:r>
        <w:rPr>
          <w:rFonts w:ascii="Arial" w:hAnsi="Arial" w:cs="Arial"/>
          <w:b/>
          <w:bCs/>
        </w:rPr>
        <w:t xml:space="preserve">emand </w:t>
      </w:r>
      <w:r w:rsidR="002A3A69" w:rsidRPr="00037E83">
        <w:rPr>
          <w:rFonts w:ascii="Arial" w:hAnsi="Arial" w:cs="Arial"/>
          <w:b/>
          <w:bCs/>
        </w:rPr>
        <w:t xml:space="preserve"> mehr</w:t>
      </w:r>
      <w:proofErr w:type="gramEnd"/>
      <w:r w:rsidR="002A3A69" w:rsidRPr="00037E83">
        <w:rPr>
          <w:rFonts w:ascii="Arial" w:hAnsi="Arial" w:cs="Arial"/>
          <w:b/>
          <w:bCs/>
        </w:rPr>
        <w:t xml:space="preserve"> auf.</w:t>
      </w:r>
      <w:r w:rsidR="00FF48FC">
        <w:rPr>
          <w:rFonts w:ascii="Arial" w:hAnsi="Arial" w:cs="Arial"/>
          <w:b/>
          <w:bCs/>
        </w:rPr>
        <w:t xml:space="preserve"> </w:t>
      </w:r>
      <w:r w:rsidR="007914EF" w:rsidRPr="00037E83">
        <w:rPr>
          <w:rFonts w:ascii="Arial" w:hAnsi="Arial" w:cs="Arial"/>
          <w:b/>
          <w:bCs/>
        </w:rPr>
        <w:t>Und die Bahn braucht dringend neue Arbeitnehmer*Innen.</w:t>
      </w:r>
      <w:r w:rsidR="00FF48FC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Daher sind Forderungen nach bessere</w:t>
      </w:r>
      <w:r w:rsidR="00FF48FC">
        <w:rPr>
          <w:rFonts w:ascii="Arial" w:hAnsi="Arial" w:cs="Arial"/>
          <w:b/>
          <w:bCs/>
        </w:rPr>
        <w:t>n</w:t>
      </w:r>
      <w:r>
        <w:rPr>
          <w:rFonts w:ascii="Arial" w:hAnsi="Arial" w:cs="Arial"/>
          <w:b/>
          <w:bCs/>
        </w:rPr>
        <w:t xml:space="preserve"> Arbeitszeiten und Schichtsystemen und Arbeitszeitreduzierungen zukunftsweisend.</w:t>
      </w:r>
      <w:r w:rsidR="007914EF" w:rsidRPr="00037E83">
        <w:rPr>
          <w:rFonts w:ascii="Arial" w:hAnsi="Arial" w:cs="Arial"/>
          <w:b/>
          <w:bCs/>
        </w:rPr>
        <w:br/>
      </w:r>
      <w:r w:rsidR="002A3A69" w:rsidRPr="00037E83">
        <w:rPr>
          <w:rFonts w:ascii="Arial" w:hAnsi="Arial" w:cs="Arial"/>
          <w:b/>
          <w:bCs/>
        </w:rPr>
        <w:br/>
        <w:t xml:space="preserve">Die Medien berichten derzeitig ungern über das Kernstück der </w:t>
      </w:r>
      <w:proofErr w:type="gramStart"/>
      <w:r w:rsidR="002A3A69" w:rsidRPr="00037E83">
        <w:rPr>
          <w:rFonts w:ascii="Arial" w:hAnsi="Arial" w:cs="Arial"/>
          <w:b/>
          <w:bCs/>
        </w:rPr>
        <w:t>GDL Forderung</w:t>
      </w:r>
      <w:proofErr w:type="gramEnd"/>
      <w:r w:rsidR="002A3A69" w:rsidRPr="00037E83">
        <w:rPr>
          <w:rFonts w:ascii="Arial" w:hAnsi="Arial" w:cs="Arial"/>
          <w:b/>
          <w:bCs/>
        </w:rPr>
        <w:t xml:space="preserve"> „Arbeitszeiten und Schichtarbeit“</w:t>
      </w:r>
      <w:r w:rsidR="00FF48FC">
        <w:rPr>
          <w:rFonts w:ascii="Arial" w:hAnsi="Arial" w:cs="Arial"/>
          <w:b/>
          <w:bCs/>
        </w:rPr>
        <w:t xml:space="preserve"> </w:t>
      </w:r>
      <w:r w:rsidR="002A3A69" w:rsidRPr="00037E83">
        <w:rPr>
          <w:rFonts w:ascii="Arial" w:hAnsi="Arial" w:cs="Arial"/>
          <w:b/>
          <w:bCs/>
        </w:rPr>
        <w:t>Viel lieber wird der jetzige Vorsitzende der GDL Claus Weselsky aufs Korn genommen.</w:t>
      </w:r>
      <w:r w:rsidR="00FF48FC">
        <w:rPr>
          <w:rFonts w:ascii="Arial" w:hAnsi="Arial" w:cs="Arial"/>
          <w:b/>
          <w:bCs/>
        </w:rPr>
        <w:t xml:space="preserve"> </w:t>
      </w:r>
      <w:r w:rsidR="007914EF" w:rsidRPr="00037E83">
        <w:rPr>
          <w:rFonts w:ascii="Arial" w:hAnsi="Arial" w:cs="Arial"/>
          <w:b/>
          <w:bCs/>
        </w:rPr>
        <w:t xml:space="preserve">Interessant ist aber, dass </w:t>
      </w:r>
      <w:r w:rsidR="00FF48FC">
        <w:rPr>
          <w:rFonts w:ascii="Arial" w:hAnsi="Arial" w:cs="Arial"/>
          <w:b/>
          <w:bCs/>
        </w:rPr>
        <w:t xml:space="preserve">sich </w:t>
      </w:r>
      <w:r w:rsidR="007914EF" w:rsidRPr="00037E83">
        <w:rPr>
          <w:rFonts w:ascii="Arial" w:hAnsi="Arial" w:cs="Arial"/>
          <w:b/>
          <w:bCs/>
        </w:rPr>
        <w:t xml:space="preserve">viele Gewerkschaftsmitglieder </w:t>
      </w:r>
      <w:r w:rsidR="00FF48FC">
        <w:rPr>
          <w:rFonts w:ascii="Arial" w:hAnsi="Arial" w:cs="Arial"/>
          <w:b/>
          <w:bCs/>
        </w:rPr>
        <w:t>auch</w:t>
      </w:r>
      <w:r w:rsidR="007914EF" w:rsidRPr="00037E83">
        <w:rPr>
          <w:rFonts w:ascii="Arial" w:hAnsi="Arial" w:cs="Arial"/>
          <w:b/>
          <w:bCs/>
        </w:rPr>
        <w:t xml:space="preserve"> in ihrer Gewerkschaft so eine</w:t>
      </w:r>
      <w:r>
        <w:rPr>
          <w:rFonts w:ascii="Arial" w:hAnsi="Arial" w:cs="Arial"/>
          <w:b/>
          <w:bCs/>
        </w:rPr>
        <w:t>n</w:t>
      </w:r>
      <w:r w:rsidR="007914EF" w:rsidRPr="00037E83">
        <w:rPr>
          <w:rFonts w:ascii="Arial" w:hAnsi="Arial" w:cs="Arial"/>
          <w:b/>
          <w:bCs/>
        </w:rPr>
        <w:t xml:space="preserve"> Weselsky wünschen.</w:t>
      </w:r>
      <w:r w:rsidR="007914EF" w:rsidRPr="00037E83">
        <w:rPr>
          <w:rFonts w:ascii="Arial" w:hAnsi="Arial" w:cs="Arial"/>
          <w:b/>
          <w:bCs/>
        </w:rPr>
        <w:br/>
      </w:r>
      <w:r w:rsidR="005319DA" w:rsidRPr="00037E83">
        <w:rPr>
          <w:rFonts w:ascii="Arial" w:hAnsi="Arial" w:cs="Arial"/>
          <w:b/>
          <w:bCs/>
        </w:rPr>
        <w:t>Gradlinig</w:t>
      </w:r>
      <w:r w:rsidR="007914EF" w:rsidRPr="00037E83">
        <w:rPr>
          <w:rFonts w:ascii="Arial" w:hAnsi="Arial" w:cs="Arial"/>
          <w:b/>
          <w:bCs/>
        </w:rPr>
        <w:t xml:space="preserve">, mit viel </w:t>
      </w:r>
      <w:r w:rsidR="005319DA" w:rsidRPr="00037E83">
        <w:rPr>
          <w:rFonts w:ascii="Arial" w:hAnsi="Arial" w:cs="Arial"/>
          <w:b/>
          <w:bCs/>
        </w:rPr>
        <w:t>Rückgrat</w:t>
      </w:r>
      <w:r w:rsidR="007914EF" w:rsidRPr="00037E83">
        <w:rPr>
          <w:rFonts w:ascii="Arial" w:hAnsi="Arial" w:cs="Arial"/>
          <w:b/>
          <w:bCs/>
        </w:rPr>
        <w:t xml:space="preserve"> und bei bestimmten Themen sehr </w:t>
      </w:r>
      <w:r w:rsidR="005319DA" w:rsidRPr="00037E83">
        <w:rPr>
          <w:rFonts w:ascii="Arial" w:hAnsi="Arial" w:cs="Arial"/>
          <w:b/>
          <w:bCs/>
        </w:rPr>
        <w:t>kämpferisch.</w:t>
      </w:r>
      <w:r w:rsidR="005319DA" w:rsidRPr="00037E83">
        <w:rPr>
          <w:rFonts w:ascii="Arial" w:hAnsi="Arial" w:cs="Arial"/>
          <w:b/>
          <w:bCs/>
        </w:rPr>
        <w:br/>
      </w:r>
      <w:r w:rsidR="005319DA" w:rsidRPr="00037E83">
        <w:rPr>
          <w:rFonts w:ascii="Arial" w:hAnsi="Arial" w:cs="Arial"/>
          <w:b/>
          <w:bCs/>
        </w:rPr>
        <w:br/>
        <w:t>Die GDL und ihre Mitglieder kämpfen um d</w:t>
      </w:r>
      <w:r w:rsidR="00CF4041" w:rsidRPr="00037E83">
        <w:rPr>
          <w:rFonts w:ascii="Arial" w:hAnsi="Arial" w:cs="Arial"/>
          <w:b/>
          <w:bCs/>
        </w:rPr>
        <w:t>iese Forderungen 2023/2024</w:t>
      </w:r>
      <w:r w:rsidR="00FF48FC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( </w:t>
      </w:r>
      <w:hyperlink r:id="rId8" w:history="1">
        <w:r w:rsidRPr="00DE19FD">
          <w:rPr>
            <w:rStyle w:val="Hyperlink"/>
            <w:rFonts w:ascii="Arial" w:hAnsi="Arial" w:cs="Arial"/>
            <w:b/>
            <w:bCs/>
          </w:rPr>
          <w:t>www.gdl.de</w:t>
        </w:r>
      </w:hyperlink>
      <w:r>
        <w:rPr>
          <w:rFonts w:ascii="Arial" w:hAnsi="Arial" w:cs="Arial"/>
          <w:b/>
          <w:bCs/>
        </w:rPr>
        <w:t xml:space="preserve"> )</w:t>
      </w:r>
    </w:p>
    <w:p w14:paraId="63415ACF" w14:textId="77777777" w:rsidR="00CF4041" w:rsidRPr="00CF4041" w:rsidRDefault="00CF4041" w:rsidP="00CF404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kern w:val="0"/>
          <w:lang w:eastAsia="de-DE"/>
          <w14:ligatures w14:val="none"/>
        </w:rPr>
      </w:pPr>
      <w:r w:rsidRPr="00CF4041">
        <w:rPr>
          <w:rFonts w:ascii="Arial" w:eastAsia="Times New Roman" w:hAnsi="Arial" w:cs="Arial"/>
          <w:b/>
          <w:bCs/>
          <w:kern w:val="0"/>
          <w:lang w:eastAsia="de-DE"/>
          <w14:ligatures w14:val="none"/>
        </w:rPr>
        <w:t>Entgelterhöhung für alle Beschäftigtengruppen von 555 Euro</w:t>
      </w:r>
    </w:p>
    <w:p w14:paraId="5D45935C" w14:textId="77777777" w:rsidR="00CF4041" w:rsidRPr="00CF4041" w:rsidRDefault="00CF4041" w:rsidP="00CF404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kern w:val="0"/>
          <w:lang w:eastAsia="de-DE"/>
          <w14:ligatures w14:val="none"/>
        </w:rPr>
      </w:pPr>
      <w:r w:rsidRPr="00CF4041">
        <w:rPr>
          <w:rFonts w:ascii="Arial" w:eastAsia="Times New Roman" w:hAnsi="Arial" w:cs="Arial"/>
          <w:b/>
          <w:bCs/>
          <w:kern w:val="0"/>
          <w:lang w:eastAsia="de-DE"/>
          <w14:ligatures w14:val="none"/>
        </w:rPr>
        <w:t>Erhöhung der betrieblichen Altersvorsorge auf fünf Prozent</w:t>
      </w:r>
    </w:p>
    <w:p w14:paraId="51331A4B" w14:textId="77777777" w:rsidR="00CF4041" w:rsidRPr="00CF4041" w:rsidRDefault="00CF4041" w:rsidP="00CF404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kern w:val="0"/>
          <w:lang w:eastAsia="de-DE"/>
          <w14:ligatures w14:val="none"/>
        </w:rPr>
      </w:pPr>
      <w:r w:rsidRPr="00CF4041">
        <w:rPr>
          <w:rFonts w:ascii="Arial" w:eastAsia="Times New Roman" w:hAnsi="Arial" w:cs="Arial"/>
          <w:b/>
          <w:bCs/>
          <w:kern w:val="0"/>
          <w:lang w:eastAsia="de-DE"/>
          <w14:ligatures w14:val="none"/>
        </w:rPr>
        <w:t>Belastungssenkende Regelungen, wonach bei einer Arbeitsphase von längstens 120 Stunden eine Ruhe von mindestens 48 Stunden folgen muss</w:t>
      </w:r>
    </w:p>
    <w:p w14:paraId="3084A256" w14:textId="77777777" w:rsidR="00CF4041" w:rsidRPr="00CF4041" w:rsidRDefault="00CF4041" w:rsidP="00CF404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kern w:val="0"/>
          <w:lang w:eastAsia="de-DE"/>
          <w14:ligatures w14:val="none"/>
        </w:rPr>
      </w:pPr>
      <w:r w:rsidRPr="00CF4041">
        <w:rPr>
          <w:rFonts w:ascii="Arial" w:eastAsia="Times New Roman" w:hAnsi="Arial" w:cs="Arial"/>
          <w:b/>
          <w:bCs/>
          <w:kern w:val="0"/>
          <w:lang w:eastAsia="de-DE"/>
          <w14:ligatures w14:val="none"/>
        </w:rPr>
        <w:t>Absenkung der Arbeitszeit auf die durchschnittliche 35-Stunde-Woche für alle Arbeitnehmer im Schichtdienst</w:t>
      </w:r>
    </w:p>
    <w:p w14:paraId="6B549714" w14:textId="77777777" w:rsidR="00CF4041" w:rsidRPr="00CF4041" w:rsidRDefault="00CF4041" w:rsidP="00CF404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kern w:val="0"/>
          <w:lang w:eastAsia="de-DE"/>
          <w14:ligatures w14:val="none"/>
        </w:rPr>
      </w:pPr>
      <w:r w:rsidRPr="00CF4041">
        <w:rPr>
          <w:rFonts w:ascii="Arial" w:eastAsia="Times New Roman" w:hAnsi="Arial" w:cs="Arial"/>
          <w:b/>
          <w:bCs/>
          <w:kern w:val="0"/>
          <w:lang w:eastAsia="de-DE"/>
          <w14:ligatures w14:val="none"/>
        </w:rPr>
        <w:t>Eine Inflationsausgleichsprämie in Höhe von 3 000 Euro für alle Arbeitnehmer (Auszubildende 1 500 Euro)</w:t>
      </w:r>
    </w:p>
    <w:p w14:paraId="2734D24D" w14:textId="6F016016" w:rsidR="00CF4041" w:rsidRPr="00CF4041" w:rsidRDefault="00CF4041" w:rsidP="00CF4041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kern w:val="0"/>
          <w:lang w:eastAsia="de-DE"/>
          <w14:ligatures w14:val="none"/>
        </w:rPr>
      </w:pPr>
      <w:r w:rsidRPr="00CF4041">
        <w:rPr>
          <w:rFonts w:ascii="Arial" w:eastAsia="Times New Roman" w:hAnsi="Arial" w:cs="Arial"/>
          <w:b/>
          <w:bCs/>
          <w:kern w:val="0"/>
          <w:lang w:eastAsia="de-DE"/>
          <w14:ligatures w14:val="none"/>
        </w:rPr>
        <w:t>Neben den Kernforderungen hat die GDL gegenüber de</w:t>
      </w:r>
      <w:r w:rsidR="005E1ECC">
        <w:rPr>
          <w:rFonts w:ascii="Arial" w:eastAsia="Times New Roman" w:hAnsi="Arial" w:cs="Arial"/>
          <w:b/>
          <w:bCs/>
          <w:kern w:val="0"/>
          <w:lang w:eastAsia="de-DE"/>
          <w14:ligatures w14:val="none"/>
        </w:rPr>
        <w:t xml:space="preserve">r DB AG </w:t>
      </w:r>
      <w:r w:rsidRPr="00CF4041">
        <w:rPr>
          <w:rFonts w:ascii="Arial" w:eastAsia="Times New Roman" w:hAnsi="Arial" w:cs="Arial"/>
          <w:b/>
          <w:bCs/>
          <w:kern w:val="0"/>
          <w:lang w:eastAsia="de-DE"/>
          <w14:ligatures w14:val="none"/>
        </w:rPr>
        <w:t xml:space="preserve">spezielle Forderungen für die einzelnen Berufsgruppen gestellt. </w:t>
      </w:r>
      <w:r w:rsidR="005E1ECC">
        <w:rPr>
          <w:rFonts w:ascii="Arial" w:eastAsia="Times New Roman" w:hAnsi="Arial" w:cs="Arial"/>
          <w:b/>
          <w:bCs/>
          <w:kern w:val="0"/>
          <w:lang w:eastAsia="de-DE"/>
          <w14:ligatures w14:val="none"/>
        </w:rPr>
        <w:br/>
      </w:r>
      <w:r w:rsidRPr="00CF4041">
        <w:rPr>
          <w:rFonts w:ascii="Arial" w:eastAsia="Times New Roman" w:hAnsi="Arial" w:cs="Arial"/>
          <w:b/>
          <w:bCs/>
          <w:kern w:val="0"/>
          <w:lang w:eastAsia="de-DE"/>
          <w14:ligatures w14:val="none"/>
        </w:rPr>
        <w:t>Diese sind unter anderem:</w:t>
      </w:r>
    </w:p>
    <w:p w14:paraId="3074AD83" w14:textId="77777777" w:rsidR="00CF4041" w:rsidRPr="00CF4041" w:rsidRDefault="00CF4041" w:rsidP="00CF404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kern w:val="0"/>
          <w:lang w:eastAsia="de-DE"/>
          <w14:ligatures w14:val="none"/>
        </w:rPr>
      </w:pPr>
      <w:r w:rsidRPr="00CF4041">
        <w:rPr>
          <w:rFonts w:ascii="Arial" w:eastAsia="Times New Roman" w:hAnsi="Arial" w:cs="Arial"/>
          <w:b/>
          <w:bCs/>
          <w:kern w:val="0"/>
          <w:lang w:eastAsia="de-DE"/>
          <w14:ligatures w14:val="none"/>
        </w:rPr>
        <w:t>Verbesserung der Ruhezeiten für Arbeitnehmer im Netzbetrieb</w:t>
      </w:r>
    </w:p>
    <w:p w14:paraId="073156C1" w14:textId="77777777" w:rsidR="00CF4041" w:rsidRPr="00CF4041" w:rsidRDefault="00CF4041" w:rsidP="00CF404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kern w:val="0"/>
          <w:lang w:eastAsia="de-DE"/>
          <w14:ligatures w14:val="none"/>
        </w:rPr>
      </w:pPr>
      <w:r w:rsidRPr="00CF4041">
        <w:rPr>
          <w:rFonts w:ascii="Arial" w:eastAsia="Times New Roman" w:hAnsi="Arial" w:cs="Arial"/>
          <w:b/>
          <w:bCs/>
          <w:kern w:val="0"/>
          <w:lang w:eastAsia="de-DE"/>
          <w14:ligatures w14:val="none"/>
        </w:rPr>
        <w:t>Verkürzung des Abrechnungszeitraums auf zwei Monate</w:t>
      </w:r>
    </w:p>
    <w:p w14:paraId="7CDDF21C" w14:textId="77777777" w:rsidR="005E1ECC" w:rsidRDefault="00CF4041" w:rsidP="00CF404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kern w:val="0"/>
          <w:lang w:eastAsia="de-DE"/>
          <w14:ligatures w14:val="none"/>
        </w:rPr>
      </w:pPr>
      <w:r w:rsidRPr="00CF4041">
        <w:rPr>
          <w:rFonts w:ascii="Arial" w:eastAsia="Times New Roman" w:hAnsi="Arial" w:cs="Arial"/>
          <w:b/>
          <w:bCs/>
          <w:kern w:val="0"/>
          <w:lang w:eastAsia="de-DE"/>
          <w14:ligatures w14:val="none"/>
        </w:rPr>
        <w:t>Verbesserung der Urlaubsstafel, Einführung einer Regelung zur Teilzeit im Alter, Einführung von Erschwerniszulagen für Arbeitnehmer der Netzinstandhaltung</w:t>
      </w:r>
    </w:p>
    <w:p w14:paraId="7EA1C0FB" w14:textId="07E48822" w:rsidR="002E77BE" w:rsidRPr="00FF48FC" w:rsidRDefault="00CF4041" w:rsidP="002E77B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kern w:val="0"/>
          <w:lang w:eastAsia="de-DE"/>
          <w14:ligatures w14:val="none"/>
        </w:rPr>
      </w:pPr>
      <w:r w:rsidRPr="005E1ECC">
        <w:rPr>
          <w:rFonts w:ascii="Arial" w:eastAsia="Times New Roman" w:hAnsi="Arial" w:cs="Arial"/>
          <w:b/>
          <w:bCs/>
          <w:kern w:val="0"/>
          <w:lang w:eastAsia="de-DE"/>
          <w14:ligatures w14:val="none"/>
        </w:rPr>
        <w:t>Die Laufzeit der Tarifverträge soll zwölf Monate betragen.</w:t>
      </w:r>
    </w:p>
    <w:p w14:paraId="664A25CB" w14:textId="0BF2D9FF" w:rsidR="002E77BE" w:rsidRPr="002E77BE" w:rsidRDefault="002E77BE" w:rsidP="002E77BE">
      <w:pPr>
        <w:pStyle w:val="StandardWeb"/>
        <w:rPr>
          <w:rFonts w:ascii="Agency FB" w:hAnsi="Agency FB" w:cs="Arial"/>
          <w:sz w:val="18"/>
          <w:szCs w:val="18"/>
        </w:rPr>
      </w:pPr>
      <w:r w:rsidRPr="002E77BE">
        <w:rPr>
          <w:rFonts w:ascii="Arial" w:hAnsi="Arial" w:cs="Arial"/>
          <w:b/>
          <w:bCs/>
          <w:sz w:val="22"/>
          <w:szCs w:val="22"/>
        </w:rPr>
        <w:br/>
      </w:r>
      <w:r w:rsidRPr="002E77BE">
        <w:rPr>
          <w:rStyle w:val="Fett"/>
          <w:rFonts w:ascii="Agency FB" w:hAnsi="Agency FB" w:cs="Arial"/>
          <w:sz w:val="18"/>
          <w:szCs w:val="18"/>
        </w:rPr>
        <w:t>Sprecher  von Bürgerbahn – Denkfabrik für eine starke Schiene und Herausgeber dieser Webseite:</w:t>
      </w:r>
      <w:r w:rsidRPr="002E77BE">
        <w:rPr>
          <w:rFonts w:ascii="Agency FB" w:hAnsi="Agency FB" w:cs="Arial"/>
          <w:b/>
          <w:bCs/>
          <w:sz w:val="18"/>
          <w:szCs w:val="18"/>
        </w:rPr>
        <w:br/>
      </w:r>
      <w:r w:rsidRPr="002E77BE">
        <w:rPr>
          <w:rStyle w:val="Fett"/>
          <w:rFonts w:ascii="Agency FB" w:hAnsi="Agency FB" w:cs="Arial"/>
          <w:sz w:val="18"/>
          <w:szCs w:val="18"/>
        </w:rPr>
        <w:t>Prof. Heiner Monheim</w:t>
      </w:r>
      <w:r w:rsidRPr="002E77BE">
        <w:rPr>
          <w:rFonts w:ascii="Agency FB" w:hAnsi="Agency FB" w:cs="Arial"/>
          <w:b/>
          <w:bCs/>
          <w:sz w:val="18"/>
          <w:szCs w:val="18"/>
        </w:rPr>
        <w:br/>
      </w:r>
      <w:r w:rsidRPr="002E77BE">
        <w:rPr>
          <w:rStyle w:val="Fett"/>
          <w:rFonts w:ascii="Agency FB" w:hAnsi="Agency FB" w:cs="Arial"/>
          <w:sz w:val="18"/>
          <w:szCs w:val="18"/>
        </w:rPr>
        <w:t>Haus 4 Alte Meierei</w:t>
      </w:r>
      <w:r w:rsidRPr="002E77BE">
        <w:rPr>
          <w:rFonts w:ascii="Agency FB" w:hAnsi="Agency FB" w:cs="Arial"/>
          <w:b/>
          <w:bCs/>
          <w:sz w:val="18"/>
          <w:szCs w:val="18"/>
        </w:rPr>
        <w:br/>
      </w:r>
      <w:r w:rsidRPr="002E77BE">
        <w:rPr>
          <w:rStyle w:val="Fett"/>
          <w:rFonts w:ascii="Agency FB" w:hAnsi="Agency FB" w:cs="Arial"/>
          <w:sz w:val="18"/>
          <w:szCs w:val="18"/>
        </w:rPr>
        <w:t>23717 Kasseedorf OT Stendorf</w:t>
      </w:r>
      <w:r w:rsidRPr="002E77BE">
        <w:rPr>
          <w:rFonts w:ascii="Agency FB" w:hAnsi="Agency FB" w:cs="Arial"/>
          <w:b/>
          <w:bCs/>
          <w:sz w:val="18"/>
          <w:szCs w:val="18"/>
        </w:rPr>
        <w:br/>
      </w:r>
      <w:r w:rsidRPr="002E77BE">
        <w:rPr>
          <w:rStyle w:val="Fett"/>
          <w:rFonts w:ascii="Agency FB" w:hAnsi="Agency FB" w:cs="Arial"/>
          <w:sz w:val="18"/>
          <w:szCs w:val="18"/>
        </w:rPr>
        <w:t>Mobil: +49-170-8048154</w:t>
      </w:r>
      <w:r w:rsidRPr="002E77BE">
        <w:rPr>
          <w:rFonts w:ascii="Agency FB" w:hAnsi="Agency FB" w:cs="Arial"/>
          <w:b/>
          <w:bCs/>
          <w:sz w:val="18"/>
          <w:szCs w:val="18"/>
        </w:rPr>
        <w:br/>
      </w:r>
      <w:r w:rsidRPr="002E77BE">
        <w:rPr>
          <w:rStyle w:val="Fett"/>
          <w:rFonts w:ascii="Agency FB" w:hAnsi="Agency FB" w:cs="Arial"/>
          <w:sz w:val="18"/>
          <w:szCs w:val="18"/>
        </w:rPr>
        <w:t>Festnetz; +49-4528-9344929</w:t>
      </w:r>
      <w:r w:rsidRPr="002E77BE">
        <w:rPr>
          <w:rFonts w:ascii="Agency FB" w:hAnsi="Agency FB" w:cs="Arial"/>
          <w:b/>
          <w:bCs/>
          <w:sz w:val="18"/>
          <w:szCs w:val="18"/>
        </w:rPr>
        <w:br/>
      </w:r>
      <w:r w:rsidRPr="002E77BE">
        <w:rPr>
          <w:rStyle w:val="Fett"/>
          <w:rFonts w:ascii="Agency FB" w:hAnsi="Agency FB" w:cs="Arial"/>
          <w:sz w:val="18"/>
          <w:szCs w:val="18"/>
        </w:rPr>
        <w:t>Mail: </w:t>
      </w:r>
      <w:hyperlink r:id="rId9" w:tgtFrame="_blank" w:history="1">
        <w:r w:rsidRPr="002E77BE">
          <w:rPr>
            <w:rStyle w:val="Fett"/>
            <w:rFonts w:ascii="Agency FB" w:hAnsi="Agency FB" w:cs="Arial"/>
            <w:color w:val="0000FF"/>
            <w:sz w:val="18"/>
            <w:szCs w:val="18"/>
            <w:u w:val="single"/>
          </w:rPr>
          <w:t>heinermonheim@yahoo.de</w:t>
        </w:r>
      </w:hyperlink>
      <w:r w:rsidRPr="002E77BE">
        <w:rPr>
          <w:rFonts w:ascii="Agency FB" w:hAnsi="Agency FB" w:cs="Arial"/>
          <w:b/>
          <w:bCs/>
          <w:sz w:val="18"/>
          <w:szCs w:val="18"/>
        </w:rPr>
        <w:br/>
      </w:r>
      <w:r w:rsidRPr="002E77BE">
        <w:rPr>
          <w:rStyle w:val="Fett"/>
          <w:rFonts w:ascii="Agency FB" w:hAnsi="Agency FB" w:cs="Arial"/>
          <w:sz w:val="18"/>
          <w:szCs w:val="18"/>
        </w:rPr>
        <w:t>Web: </w:t>
      </w:r>
      <w:hyperlink r:id="rId10" w:tgtFrame="_blank" w:history="1">
        <w:r w:rsidRPr="002E77BE">
          <w:rPr>
            <w:rStyle w:val="Fett"/>
            <w:rFonts w:ascii="Agency FB" w:hAnsi="Agency FB" w:cs="Arial"/>
            <w:color w:val="0000FF"/>
            <w:sz w:val="18"/>
            <w:szCs w:val="18"/>
            <w:u w:val="single"/>
          </w:rPr>
          <w:t>http://www.heinermonheim.de </w:t>
        </w:r>
      </w:hyperlink>
    </w:p>
    <w:p w14:paraId="4598DA1A" w14:textId="33E4998D" w:rsidR="002E77BE" w:rsidRPr="002E77BE" w:rsidRDefault="002E77BE" w:rsidP="002E77BE">
      <w:pPr>
        <w:pStyle w:val="StandardWeb"/>
        <w:rPr>
          <w:rFonts w:ascii="Agency FB" w:hAnsi="Agency FB" w:cs="Arial"/>
          <w:sz w:val="18"/>
          <w:szCs w:val="18"/>
        </w:rPr>
      </w:pPr>
      <w:r w:rsidRPr="002E77BE">
        <w:rPr>
          <w:rStyle w:val="Fett"/>
          <w:rFonts w:ascii="Agency FB" w:hAnsi="Agency FB" w:cs="Arial"/>
          <w:sz w:val="18"/>
          <w:szCs w:val="18"/>
        </w:rPr>
        <w:t>Mitglieder bei </w:t>
      </w:r>
      <w:r w:rsidRPr="002E77BE">
        <w:rPr>
          <w:rStyle w:val="Hervorhebung"/>
          <w:rFonts w:ascii="Agency FB" w:hAnsi="Agency FB" w:cs="Arial"/>
          <w:b/>
          <w:bCs/>
          <w:sz w:val="18"/>
          <w:szCs w:val="18"/>
        </w:rPr>
        <w:t>Bürgerbahn – Denkfabrik für eine starke Schiene</w:t>
      </w:r>
      <w:r w:rsidRPr="002E77BE">
        <w:rPr>
          <w:rStyle w:val="Fett"/>
          <w:rFonts w:ascii="Agency FB" w:hAnsi="Agency FB" w:cs="Arial"/>
          <w:sz w:val="18"/>
          <w:szCs w:val="18"/>
        </w:rPr>
        <w:t> sind (Stand 1.11.2023):</w:t>
      </w:r>
      <w:r w:rsidRPr="002E77BE">
        <w:rPr>
          <w:rFonts w:ascii="Agency FB" w:hAnsi="Agency FB" w:cs="Arial"/>
          <w:b/>
          <w:bCs/>
          <w:sz w:val="18"/>
          <w:szCs w:val="18"/>
        </w:rPr>
        <w:br/>
      </w:r>
      <w:r w:rsidRPr="002E77BE">
        <w:rPr>
          <w:rStyle w:val="Fett"/>
          <w:rFonts w:ascii="Agency FB" w:hAnsi="Agency FB" w:cs="Arial"/>
          <w:sz w:val="18"/>
          <w:szCs w:val="18"/>
        </w:rPr>
        <w:t xml:space="preserve">Tom Adler (Stuttgart) / Angela Bankert (Köln) / Heino Berg (Göttingen) / Stefan Brunotte (München), Ernst Delle (Schorndorf) / Dirk Elmer (Hamburg) / Michael Seils(Porta Westfalica)Dr. Christoph Engelhardt (München) / Klaus Gietinger (Saarbrücken) / Volker Krombholz (Berlin) / Dipl.Ing. Eberhard Happe (Celle) / Johannes Hauber (Mannheim) / Prof. Wolfgang Hesse (München) / Joachim Holstein (Hamburg) / Michael Jung (Hamburg) / Andreas Kegreiß (Herrenberg) / Andreas Kleber (Schorndorf) / Ernst-Günter Lichte (Hamburg)  / Prof. Heiner Monheim (Stendorf) / Roland Morlock (Esslingen) / Andreas Müller-Goldenstedt (Hamburg) / Christoph Ohliger (Rosenheim) / Prof. Helge Peukert (Siegen) / </w:t>
      </w:r>
      <w:r w:rsidR="00FF48FC">
        <w:rPr>
          <w:rStyle w:val="Fett"/>
          <w:rFonts w:ascii="Agency FB" w:hAnsi="Agency FB" w:cs="Arial"/>
          <w:sz w:val="18"/>
          <w:szCs w:val="18"/>
        </w:rPr>
        <w:t xml:space="preserve">Jürgen Resch (Dt. Umwelthilfe) / </w:t>
      </w:r>
      <w:r w:rsidRPr="002E77BE">
        <w:rPr>
          <w:rStyle w:val="Fett"/>
          <w:rFonts w:ascii="Agency FB" w:hAnsi="Agency FB" w:cs="Arial"/>
          <w:sz w:val="18"/>
          <w:szCs w:val="18"/>
        </w:rPr>
        <w:t>Markus Schmidt (Limburg) / Dr. Winfried Wolf (Potsdam) ( Mitbegründer, am 22.05.2023 verstorben )</w:t>
      </w:r>
    </w:p>
    <w:p w14:paraId="25C3AF21" w14:textId="13F3ECDE" w:rsidR="00260E07" w:rsidRPr="002E77BE" w:rsidRDefault="00260E07" w:rsidP="00CF4041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kern w:val="0"/>
          <w:lang w:eastAsia="de-DE"/>
          <w14:ligatures w14:val="none"/>
        </w:rPr>
      </w:pPr>
    </w:p>
    <w:p w14:paraId="12DA4845" w14:textId="03F12626" w:rsidR="00826B15" w:rsidRPr="002E77BE" w:rsidRDefault="00CF4041">
      <w:pPr>
        <w:rPr>
          <w:rFonts w:ascii="Arial" w:hAnsi="Arial" w:cs="Arial"/>
          <w:b/>
          <w:bCs/>
        </w:rPr>
      </w:pPr>
      <w:r w:rsidRPr="002E77BE">
        <w:rPr>
          <w:rFonts w:ascii="Arial" w:hAnsi="Arial" w:cs="Arial"/>
          <w:b/>
          <w:bCs/>
        </w:rPr>
        <w:t xml:space="preserve"> </w:t>
      </w:r>
      <w:r w:rsidR="002A3A69" w:rsidRPr="002E77BE">
        <w:rPr>
          <w:rFonts w:ascii="Arial" w:hAnsi="Arial" w:cs="Arial"/>
          <w:b/>
          <w:bCs/>
        </w:rPr>
        <w:t xml:space="preserve"> </w:t>
      </w:r>
    </w:p>
    <w:sectPr w:rsidR="00826B15" w:rsidRPr="002E77B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969F2"/>
    <w:multiLevelType w:val="multilevel"/>
    <w:tmpl w:val="770CA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D4F2448"/>
    <w:multiLevelType w:val="multilevel"/>
    <w:tmpl w:val="12907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96825810">
    <w:abstractNumId w:val="1"/>
  </w:num>
  <w:num w:numId="2" w16cid:durableId="8474785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6B15"/>
    <w:rsid w:val="00013780"/>
    <w:rsid w:val="00037E83"/>
    <w:rsid w:val="00260E07"/>
    <w:rsid w:val="002A3A69"/>
    <w:rsid w:val="002A737C"/>
    <w:rsid w:val="002E77BE"/>
    <w:rsid w:val="005319DA"/>
    <w:rsid w:val="005E1ECC"/>
    <w:rsid w:val="00685F06"/>
    <w:rsid w:val="006F12F5"/>
    <w:rsid w:val="007914EF"/>
    <w:rsid w:val="00822319"/>
    <w:rsid w:val="00826B15"/>
    <w:rsid w:val="00885206"/>
    <w:rsid w:val="00982BED"/>
    <w:rsid w:val="00CF235D"/>
    <w:rsid w:val="00CF4041"/>
    <w:rsid w:val="00FF13AC"/>
    <w:rsid w:val="00FF4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81B7E"/>
  <w15:chartTrackingRefBased/>
  <w15:docId w15:val="{DE11FA82-2F96-4B50-A283-A2ABEB6E0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unhideWhenUsed/>
    <w:rsid w:val="00CF4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de-DE"/>
      <w14:ligatures w14:val="none"/>
    </w:rPr>
  </w:style>
  <w:style w:type="character" w:styleId="Fett">
    <w:name w:val="Strong"/>
    <w:basedOn w:val="Absatz-Standardschriftart"/>
    <w:uiPriority w:val="22"/>
    <w:qFormat/>
    <w:rsid w:val="002E77BE"/>
    <w:rPr>
      <w:b/>
      <w:bCs/>
    </w:rPr>
  </w:style>
  <w:style w:type="character" w:styleId="Hervorhebung">
    <w:name w:val="Emphasis"/>
    <w:basedOn w:val="Absatz-Standardschriftart"/>
    <w:uiPriority w:val="20"/>
    <w:qFormat/>
    <w:rsid w:val="002E77BE"/>
    <w:rPr>
      <w:i/>
      <w:iCs/>
    </w:rPr>
  </w:style>
  <w:style w:type="character" w:styleId="Hyperlink">
    <w:name w:val="Hyperlink"/>
    <w:basedOn w:val="Absatz-Standardschriftart"/>
    <w:uiPriority w:val="99"/>
    <w:unhideWhenUsed/>
    <w:rsid w:val="005E1ECC"/>
    <w:rPr>
      <w:color w:val="0000FF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E1E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0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dl.d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gdl.de/aktuelles/news/abschluss-mit-go-ahead-erreicht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heinermonheim.de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heinermonheim@yahoo.de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682</Words>
  <Characters>4299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Andreas Müller-Goldenstedt</dc:creator>
  <cp:keywords/>
  <dc:description/>
  <cp:lastModifiedBy>Heino Berg</cp:lastModifiedBy>
  <cp:revision>2</cp:revision>
  <dcterms:created xsi:type="dcterms:W3CDTF">2024-01-11T10:46:00Z</dcterms:created>
  <dcterms:modified xsi:type="dcterms:W3CDTF">2024-01-11T10:46:00Z</dcterms:modified>
</cp:coreProperties>
</file>